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49" w:rsidRPr="0090602C" w:rsidRDefault="00EC57C9" w:rsidP="007F70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02C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7F709D" w:rsidRPr="0090602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86BAE" w:rsidRPr="0090602C">
        <w:rPr>
          <w:rFonts w:ascii="Times New Roman" w:hAnsi="Times New Roman" w:cs="Times New Roman"/>
          <w:b/>
          <w:sz w:val="28"/>
          <w:szCs w:val="28"/>
        </w:rPr>
        <w:t xml:space="preserve">Где можно ознакомиться с методикой оценки в области риск ориентированности и возможно ли принять участие (выразить мнение) </w:t>
      </w:r>
      <w:r w:rsidR="007F709D" w:rsidRPr="009060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BAE" w:rsidRPr="0090602C">
        <w:rPr>
          <w:rFonts w:ascii="Times New Roman" w:hAnsi="Times New Roman" w:cs="Times New Roman"/>
          <w:b/>
          <w:sz w:val="28"/>
          <w:szCs w:val="28"/>
        </w:rPr>
        <w:t xml:space="preserve">о структуре оценки? </w:t>
      </w:r>
    </w:p>
    <w:p w:rsidR="00EC57C9" w:rsidRPr="0090602C" w:rsidRDefault="00EC57C9" w:rsidP="00EC57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02C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EC57C9" w:rsidRDefault="00EC57C9" w:rsidP="00E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Pr="00C32963">
        <w:rPr>
          <w:rFonts w:ascii="Times New Roman" w:hAnsi="Times New Roman" w:cs="Times New Roman"/>
          <w:sz w:val="28"/>
          <w:szCs w:val="28"/>
        </w:rPr>
        <w:t xml:space="preserve">расчета значений показателей, используемых для оценки </w:t>
      </w:r>
      <w:proofErr w:type="gramStart"/>
      <w:r w:rsidRPr="00C32963">
        <w:rPr>
          <w:rFonts w:ascii="Times New Roman" w:hAnsi="Times New Roman" w:cs="Times New Roman"/>
          <w:sz w:val="28"/>
          <w:szCs w:val="28"/>
        </w:rPr>
        <w:t>вероятности возникновения потенциальных негативных последствий несоблюдения требований</w:t>
      </w:r>
      <w:proofErr w:type="gramEnd"/>
      <w:r w:rsidRPr="00C32963">
        <w:rPr>
          <w:rFonts w:ascii="Times New Roman" w:hAnsi="Times New Roman" w:cs="Times New Roman"/>
          <w:sz w:val="28"/>
          <w:szCs w:val="28"/>
        </w:rPr>
        <w:t xml:space="preserve"> в области промышленной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утвержденная приказом Ростехнадзора № 549 от 21.12.2016 предназначена для использования должностными лицами Ростехнадзора и не находится </w:t>
      </w:r>
      <w:r w:rsidR="0090602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общем доступе. На данном этапе принятие участия и выражения мнения  </w:t>
      </w:r>
      <w:r w:rsidR="0090602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о структуре оценки со стороны представителей поднадзорных организаций не предусмотрено.</w:t>
      </w:r>
    </w:p>
    <w:p w:rsidR="00EC57C9" w:rsidRDefault="00EC57C9" w:rsidP="007F70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BAE" w:rsidRPr="0090602C" w:rsidRDefault="00EC57C9" w:rsidP="007F70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02C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7F709D" w:rsidRPr="0090602C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="00986BAE" w:rsidRPr="0090602C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  <w:r w:rsidR="00986BAE" w:rsidRPr="009060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86BAE" w:rsidRPr="0090602C">
        <w:rPr>
          <w:rFonts w:ascii="Times New Roman" w:hAnsi="Times New Roman" w:cs="Times New Roman"/>
          <w:b/>
          <w:sz w:val="28"/>
          <w:szCs w:val="28"/>
        </w:rPr>
        <w:t>риск</w:t>
      </w:r>
      <w:proofErr w:type="gramEnd"/>
      <w:r w:rsidR="00986BAE" w:rsidRPr="0090602C">
        <w:rPr>
          <w:rFonts w:ascii="Times New Roman" w:hAnsi="Times New Roman" w:cs="Times New Roman"/>
          <w:b/>
          <w:sz w:val="28"/>
          <w:szCs w:val="28"/>
        </w:rPr>
        <w:t xml:space="preserve"> ориентированном подходе предполагается ли внедрение </w:t>
      </w:r>
      <w:r w:rsidR="007F709D" w:rsidRPr="0090602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6BAE" w:rsidRPr="0090602C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986BAE" w:rsidRPr="0090602C">
        <w:rPr>
          <w:rFonts w:ascii="Times New Roman" w:hAnsi="Times New Roman" w:cs="Times New Roman"/>
          <w:b/>
          <w:sz w:val="28"/>
          <w:szCs w:val="28"/>
        </w:rPr>
        <w:t>Ростехнадзоре</w:t>
      </w:r>
      <w:proofErr w:type="spellEnd"/>
      <w:r w:rsidR="00986BAE" w:rsidRPr="0090602C">
        <w:rPr>
          <w:rFonts w:ascii="Times New Roman" w:hAnsi="Times New Roman" w:cs="Times New Roman"/>
          <w:b/>
          <w:sz w:val="28"/>
          <w:szCs w:val="28"/>
        </w:rPr>
        <w:t xml:space="preserve"> службы оценки рисков и внедрение риск-менеджеров?</w:t>
      </w:r>
    </w:p>
    <w:p w:rsidR="00EC57C9" w:rsidRPr="0090602C" w:rsidRDefault="00EC57C9" w:rsidP="00C329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2C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90602C">
        <w:rPr>
          <w:rFonts w:ascii="Times New Roman" w:hAnsi="Times New Roman" w:cs="Times New Roman"/>
          <w:sz w:val="28"/>
          <w:szCs w:val="28"/>
        </w:rPr>
        <w:t xml:space="preserve">В настоящее время Дальневосточное управление Ростехнадзора не располагает сведениями о внедрение в </w:t>
      </w:r>
      <w:proofErr w:type="spellStart"/>
      <w:r w:rsidRPr="0090602C">
        <w:rPr>
          <w:rFonts w:ascii="Times New Roman" w:hAnsi="Times New Roman" w:cs="Times New Roman"/>
          <w:sz w:val="28"/>
          <w:szCs w:val="28"/>
        </w:rPr>
        <w:t>Ростехнадзоре</w:t>
      </w:r>
      <w:proofErr w:type="spellEnd"/>
      <w:r w:rsidRPr="0090602C">
        <w:rPr>
          <w:rFonts w:ascii="Times New Roman" w:hAnsi="Times New Roman" w:cs="Times New Roman"/>
          <w:sz w:val="28"/>
          <w:szCs w:val="28"/>
        </w:rPr>
        <w:t xml:space="preserve">  службы оценки рисков и внедрение </w:t>
      </w:r>
      <w:proofErr w:type="gramStart"/>
      <w:r w:rsidRPr="0090602C">
        <w:rPr>
          <w:rFonts w:ascii="Times New Roman" w:hAnsi="Times New Roman" w:cs="Times New Roman"/>
          <w:sz w:val="28"/>
          <w:szCs w:val="28"/>
        </w:rPr>
        <w:t>риск-менеджеров</w:t>
      </w:r>
      <w:proofErr w:type="gramEnd"/>
      <w:r w:rsidRPr="0090602C">
        <w:rPr>
          <w:rFonts w:ascii="Times New Roman" w:hAnsi="Times New Roman" w:cs="Times New Roman"/>
          <w:sz w:val="28"/>
          <w:szCs w:val="28"/>
        </w:rPr>
        <w:t>.</w:t>
      </w:r>
    </w:p>
    <w:p w:rsidR="00597F60" w:rsidRPr="0090602C" w:rsidRDefault="00597F60" w:rsidP="00C329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2C">
        <w:rPr>
          <w:rFonts w:ascii="Times New Roman" w:hAnsi="Times New Roman" w:cs="Times New Roman"/>
          <w:sz w:val="28"/>
          <w:szCs w:val="28"/>
        </w:rPr>
        <w:t xml:space="preserve"> </w:t>
      </w:r>
      <w:r w:rsidR="00C32963" w:rsidRPr="009060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02C" w:rsidRPr="0090602C" w:rsidRDefault="0090602C" w:rsidP="009060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02C">
        <w:rPr>
          <w:rFonts w:ascii="Times New Roman" w:hAnsi="Times New Roman" w:cs="Times New Roman"/>
          <w:b/>
          <w:sz w:val="28"/>
          <w:szCs w:val="28"/>
        </w:rPr>
        <w:t xml:space="preserve">Вопрос 3. </w:t>
      </w:r>
      <w:r w:rsidRPr="0090602C">
        <w:rPr>
          <w:rFonts w:ascii="Times New Roman" w:hAnsi="Times New Roman" w:cs="Times New Roman"/>
          <w:b/>
          <w:sz w:val="28"/>
          <w:szCs w:val="28"/>
        </w:rPr>
        <w:t>Почему не оформляется обязательство п. 1.2.4. ПТЭЭП?</w:t>
      </w:r>
    </w:p>
    <w:p w:rsidR="0090602C" w:rsidRPr="0090602C" w:rsidRDefault="0090602C" w:rsidP="009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2C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02C">
        <w:rPr>
          <w:rFonts w:ascii="Times New Roman" w:hAnsi="Times New Roman" w:cs="Times New Roman"/>
          <w:sz w:val="28"/>
          <w:szCs w:val="28"/>
        </w:rPr>
        <w:t xml:space="preserve">Согласно п. 1.2.4. </w:t>
      </w:r>
      <w:proofErr w:type="gramStart"/>
      <w:r w:rsidRPr="0090602C">
        <w:rPr>
          <w:rFonts w:ascii="Times New Roman" w:hAnsi="Times New Roman" w:cs="Times New Roman"/>
          <w:sz w:val="28"/>
          <w:szCs w:val="28"/>
        </w:rPr>
        <w:t xml:space="preserve">«Правил технической эксплуатации электроустановок потребителей, утвержденных Приказом Минэнерго России от 13.01.2003 № 6 и зарегистрированных в Минюсте России от 22.01.2003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0602C">
        <w:rPr>
          <w:rFonts w:ascii="Times New Roman" w:hAnsi="Times New Roman" w:cs="Times New Roman"/>
          <w:sz w:val="28"/>
          <w:szCs w:val="28"/>
        </w:rPr>
        <w:t xml:space="preserve">№ 4115 (далее – Правила) </w:t>
      </w:r>
      <w:r w:rsidRPr="0090602C">
        <w:rPr>
          <w:rFonts w:ascii="Times New Roman" w:hAnsi="Times New Roman" w:cs="Times New Roman"/>
          <w:sz w:val="28"/>
          <w:szCs w:val="28"/>
        </w:rPr>
        <w:t xml:space="preserve">«…у Потребителей, не занимающихся производственной деятельностью, электрохозяйство которых включает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0602C">
        <w:rPr>
          <w:rFonts w:ascii="Times New Roman" w:hAnsi="Times New Roman" w:cs="Times New Roman"/>
          <w:sz w:val="28"/>
          <w:szCs w:val="28"/>
        </w:rPr>
        <w:t xml:space="preserve">в себя только вводное (вводно-распределительное) устройство, осветительные установки, переносное электрооборудование номинальным напряжением не выше 380 В, ответственный за электрохозяйство может не назначаться. </w:t>
      </w:r>
      <w:proofErr w:type="gramEnd"/>
    </w:p>
    <w:p w:rsidR="0090602C" w:rsidRPr="0090602C" w:rsidRDefault="0090602C" w:rsidP="009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2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 w:rsidRPr="0090602C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90602C">
        <w:rPr>
          <w:rFonts w:ascii="Times New Roman" w:hAnsi="Times New Roman" w:cs="Times New Roman"/>
          <w:sz w:val="28"/>
          <w:szCs w:val="28"/>
        </w:rPr>
        <w:t xml:space="preserve"> случае руководитель Потребителя ответственность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0602C">
        <w:rPr>
          <w:rFonts w:ascii="Times New Roman" w:hAnsi="Times New Roman" w:cs="Times New Roman"/>
          <w:sz w:val="28"/>
          <w:szCs w:val="28"/>
        </w:rPr>
        <w:t xml:space="preserve">за безопасную эксплуатацию электроустановок может возложить на себя по письменному согласованию с местным органом </w:t>
      </w:r>
      <w:proofErr w:type="spellStart"/>
      <w:r w:rsidRPr="0090602C">
        <w:rPr>
          <w:rFonts w:ascii="Times New Roman" w:hAnsi="Times New Roman" w:cs="Times New Roman"/>
          <w:sz w:val="28"/>
          <w:szCs w:val="28"/>
        </w:rPr>
        <w:t>госэнергонадзора</w:t>
      </w:r>
      <w:proofErr w:type="spellEnd"/>
      <w:r w:rsidRPr="0090602C">
        <w:rPr>
          <w:rFonts w:ascii="Times New Roman" w:hAnsi="Times New Roman" w:cs="Times New Roman"/>
          <w:sz w:val="28"/>
          <w:szCs w:val="28"/>
        </w:rPr>
        <w:t xml:space="preserve"> путем оформления соответствующего заявления-обязательства (Приложение 1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0602C">
        <w:rPr>
          <w:rFonts w:ascii="Times New Roman" w:hAnsi="Times New Roman" w:cs="Times New Roman"/>
          <w:sz w:val="28"/>
          <w:szCs w:val="28"/>
        </w:rPr>
        <w:t>к настоящим Правилам) без проверки знаний…»</w:t>
      </w:r>
    </w:p>
    <w:p w:rsidR="0090602C" w:rsidRPr="0090602C" w:rsidRDefault="0090602C" w:rsidP="009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2C">
        <w:rPr>
          <w:rFonts w:ascii="Times New Roman" w:hAnsi="Times New Roman" w:cs="Times New Roman"/>
          <w:sz w:val="28"/>
          <w:szCs w:val="28"/>
        </w:rPr>
        <w:t xml:space="preserve">Однако, согласно форме заявления – обязательства (Приложение 1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0602C">
        <w:rPr>
          <w:rFonts w:ascii="Times New Roman" w:hAnsi="Times New Roman" w:cs="Times New Roman"/>
          <w:sz w:val="28"/>
          <w:szCs w:val="28"/>
        </w:rPr>
        <w:t>к вышеуказанным Правилам), государственный инспектор энергетического надзора Управления обязан проверить отсутствие у заявителя электроустановок напряжением выше 380 В, т.е. провести внеплановую проверку в электроустановках Потребителя.</w:t>
      </w:r>
    </w:p>
    <w:p w:rsidR="0090602C" w:rsidRPr="0090602C" w:rsidRDefault="0090602C" w:rsidP="009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2C">
        <w:rPr>
          <w:rFonts w:ascii="Times New Roman" w:hAnsi="Times New Roman" w:cs="Times New Roman"/>
          <w:sz w:val="28"/>
          <w:szCs w:val="28"/>
        </w:rPr>
        <w:t>Основания для проведения внеплановой выездной или документарной проверки регламентированы ч. 2 ст. 10 Федерального закона от 26.12.2008 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и включают в себя следующие положения:</w:t>
      </w:r>
    </w:p>
    <w:p w:rsidR="0090602C" w:rsidRPr="0090602C" w:rsidRDefault="0090602C" w:rsidP="009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2C">
        <w:rPr>
          <w:rFonts w:ascii="Times New Roman" w:hAnsi="Times New Roman" w:cs="Times New Roman"/>
          <w:sz w:val="28"/>
          <w:szCs w:val="28"/>
        </w:rPr>
        <w:t>-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90602C" w:rsidRPr="0090602C" w:rsidRDefault="0090602C" w:rsidP="009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2C">
        <w:rPr>
          <w:rFonts w:ascii="Times New Roman" w:hAnsi="Times New Roman" w:cs="Times New Roman"/>
          <w:sz w:val="28"/>
          <w:szCs w:val="28"/>
        </w:rPr>
        <w:t xml:space="preserve">- поступление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0602C">
        <w:rPr>
          <w:rFonts w:ascii="Times New Roman" w:hAnsi="Times New Roman" w:cs="Times New Roman"/>
          <w:sz w:val="28"/>
          <w:szCs w:val="28"/>
        </w:rPr>
        <w:t xml:space="preserve">от органов государственной власти, органов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0602C">
        <w:rPr>
          <w:rFonts w:ascii="Times New Roman" w:hAnsi="Times New Roman" w:cs="Times New Roman"/>
          <w:sz w:val="28"/>
          <w:szCs w:val="28"/>
        </w:rPr>
        <w:t>из средств массовой информации о следующих фактах:</w:t>
      </w:r>
    </w:p>
    <w:p w:rsidR="0090602C" w:rsidRPr="0090602C" w:rsidRDefault="0090602C" w:rsidP="009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2C">
        <w:rPr>
          <w:rFonts w:ascii="Times New Roman" w:hAnsi="Times New Roman" w:cs="Times New Roman"/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90602C" w:rsidRPr="0090602C" w:rsidRDefault="0090602C" w:rsidP="009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2C">
        <w:rPr>
          <w:rFonts w:ascii="Times New Roman" w:hAnsi="Times New Roman" w:cs="Times New Roman"/>
          <w:sz w:val="28"/>
          <w:szCs w:val="28"/>
        </w:rPr>
        <w:lastRenderedPageBreak/>
        <w:t xml:space="preserve"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 </w:t>
      </w:r>
    </w:p>
    <w:p w:rsidR="0090602C" w:rsidRPr="0090602C" w:rsidRDefault="0090602C" w:rsidP="009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2C">
        <w:rPr>
          <w:rFonts w:ascii="Times New Roman" w:hAnsi="Times New Roman" w:cs="Times New Roman"/>
          <w:sz w:val="28"/>
          <w:szCs w:val="28"/>
        </w:rPr>
        <w:t>в) нарушение прав потребителей (в случае обращения граждан, права которых нарушены);</w:t>
      </w:r>
    </w:p>
    <w:p w:rsidR="0090602C" w:rsidRDefault="0090602C" w:rsidP="009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2C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90602C">
        <w:rPr>
          <w:rFonts w:ascii="Times New Roman" w:hAnsi="Times New Roman" w:cs="Times New Roman"/>
          <w:sz w:val="28"/>
          <w:szCs w:val="28"/>
        </w:rPr>
        <w:t>изложенному</w:t>
      </w:r>
      <w:proofErr w:type="gramEnd"/>
      <w:r w:rsidRPr="0090602C">
        <w:rPr>
          <w:rFonts w:ascii="Times New Roman" w:hAnsi="Times New Roman" w:cs="Times New Roman"/>
          <w:sz w:val="28"/>
          <w:szCs w:val="28"/>
        </w:rPr>
        <w:t>, у Управления отсутствуют основания проведения внеплановой проверки, так же отсутствуют основания письменного согласования возложения ответственности за безопасную эксплуатацию электроустановок.</w:t>
      </w:r>
    </w:p>
    <w:p w:rsidR="0090602C" w:rsidRPr="0090602C" w:rsidRDefault="0090602C" w:rsidP="009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2C" w:rsidRPr="0090602C" w:rsidRDefault="0090602C" w:rsidP="009060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02C">
        <w:rPr>
          <w:rFonts w:ascii="Times New Roman" w:hAnsi="Times New Roman" w:cs="Times New Roman"/>
          <w:b/>
          <w:sz w:val="28"/>
          <w:szCs w:val="28"/>
        </w:rPr>
        <w:t xml:space="preserve">Вопрос 4. </w:t>
      </w:r>
      <w:proofErr w:type="gramStart"/>
      <w:r w:rsidRPr="0090602C">
        <w:rPr>
          <w:rFonts w:ascii="Times New Roman" w:hAnsi="Times New Roman" w:cs="Times New Roman"/>
          <w:b/>
          <w:sz w:val="28"/>
          <w:szCs w:val="28"/>
        </w:rPr>
        <w:t>Как правильно оформить ответственного за электрохозяйство  у собственника (физическое лицо и индивидуальный предприниматель) в нежилом помещении или киоске?</w:t>
      </w:r>
      <w:proofErr w:type="gramEnd"/>
    </w:p>
    <w:p w:rsidR="0090602C" w:rsidRPr="0090602C" w:rsidRDefault="0090602C" w:rsidP="009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2C">
        <w:rPr>
          <w:rFonts w:ascii="Times New Roman" w:hAnsi="Times New Roman" w:cs="Times New Roman"/>
          <w:b/>
          <w:sz w:val="28"/>
          <w:szCs w:val="28"/>
        </w:rPr>
        <w:t>Ответ:</w:t>
      </w:r>
      <w:r w:rsidRPr="0090602C">
        <w:rPr>
          <w:rFonts w:ascii="Times New Roman" w:hAnsi="Times New Roman" w:cs="Times New Roman"/>
          <w:sz w:val="28"/>
          <w:szCs w:val="28"/>
        </w:rPr>
        <w:t xml:space="preserve"> </w:t>
      </w:r>
      <w:r w:rsidRPr="0090602C">
        <w:rPr>
          <w:rFonts w:ascii="Times New Roman" w:hAnsi="Times New Roman" w:cs="Times New Roman"/>
          <w:sz w:val="28"/>
          <w:szCs w:val="28"/>
        </w:rPr>
        <w:t xml:space="preserve">Согласно п. 1.2.3. </w:t>
      </w:r>
      <w:proofErr w:type="gramStart"/>
      <w:r w:rsidRPr="0090602C">
        <w:rPr>
          <w:rFonts w:ascii="Times New Roman" w:hAnsi="Times New Roman" w:cs="Times New Roman"/>
          <w:sz w:val="28"/>
          <w:szCs w:val="28"/>
        </w:rPr>
        <w:t xml:space="preserve">«Правил технической эксплуатации электроустановок потребителей, утвержденных Приказом Минэнерго России от 13.01.2003 № 6 и зарегистрированных в Минюсте России от 22.01.2003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0602C">
        <w:rPr>
          <w:rFonts w:ascii="Times New Roman" w:hAnsi="Times New Roman" w:cs="Times New Roman"/>
          <w:sz w:val="28"/>
          <w:szCs w:val="28"/>
        </w:rPr>
        <w:t xml:space="preserve">№ 4115 (далее – Правила) </w:t>
      </w:r>
      <w:r w:rsidRPr="0090602C">
        <w:rPr>
          <w:rFonts w:ascii="Times New Roman" w:hAnsi="Times New Roman" w:cs="Times New Roman"/>
          <w:sz w:val="28"/>
          <w:szCs w:val="28"/>
        </w:rPr>
        <w:t xml:space="preserve"> «Для непосредственного выполнения обязанностей по  организации  эксплуатации электроустановок руководитель Потребителя (кроме  граждан - владельцев электроустановок  напряжением  выше  1000  В)  соответствующим  документом  назначает  ответственного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602C">
        <w:rPr>
          <w:rFonts w:ascii="Times New Roman" w:hAnsi="Times New Roman" w:cs="Times New Roman"/>
          <w:sz w:val="28"/>
          <w:szCs w:val="28"/>
        </w:rPr>
        <w:t>за  электрохозяйство  организации (далее - ответственный за электрохозяйство) и его заместителя.</w:t>
      </w:r>
      <w:proofErr w:type="gramEnd"/>
      <w:r w:rsidRPr="0090602C">
        <w:rPr>
          <w:rFonts w:ascii="Times New Roman" w:hAnsi="Times New Roman" w:cs="Times New Roman"/>
          <w:sz w:val="28"/>
          <w:szCs w:val="28"/>
        </w:rPr>
        <w:t xml:space="preserve">  У Потребителей, установленная мощность электроустановок  которых  не  превышает  10 </w:t>
      </w:r>
      <w:proofErr w:type="spellStart"/>
      <w:r w:rsidRPr="0090602C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90602C">
        <w:rPr>
          <w:rFonts w:ascii="Times New Roman" w:hAnsi="Times New Roman" w:cs="Times New Roman"/>
          <w:sz w:val="28"/>
          <w:szCs w:val="28"/>
        </w:rPr>
        <w:t xml:space="preserve">,  работник,  замещающий  </w:t>
      </w:r>
      <w:proofErr w:type="gramStart"/>
      <w:r w:rsidRPr="0090602C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90602C">
        <w:rPr>
          <w:rFonts w:ascii="Times New Roman" w:hAnsi="Times New Roman" w:cs="Times New Roman"/>
          <w:sz w:val="28"/>
          <w:szCs w:val="28"/>
        </w:rPr>
        <w:t xml:space="preserve"> за  электрохозяйство,  может не назначаться.</w:t>
      </w:r>
    </w:p>
    <w:p w:rsidR="0090602C" w:rsidRPr="0090602C" w:rsidRDefault="0090602C" w:rsidP="009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2C">
        <w:rPr>
          <w:rFonts w:ascii="Times New Roman" w:hAnsi="Times New Roman" w:cs="Times New Roman"/>
          <w:sz w:val="28"/>
          <w:szCs w:val="28"/>
        </w:rPr>
        <w:t xml:space="preserve">Так  же на основании п. 1.4.29. Правил  </w:t>
      </w:r>
      <w:r>
        <w:rPr>
          <w:rFonts w:ascii="Times New Roman" w:hAnsi="Times New Roman" w:cs="Times New Roman"/>
          <w:sz w:val="28"/>
          <w:szCs w:val="28"/>
        </w:rPr>
        <w:t>«…д</w:t>
      </w:r>
      <w:r w:rsidRPr="0090602C">
        <w:rPr>
          <w:rFonts w:ascii="Times New Roman" w:hAnsi="Times New Roman" w:cs="Times New Roman"/>
          <w:sz w:val="28"/>
          <w:szCs w:val="28"/>
        </w:rPr>
        <w:t xml:space="preserve">опускается  не  проводить  по  согласованию  с  органами  </w:t>
      </w:r>
      <w:proofErr w:type="spellStart"/>
      <w:r w:rsidRPr="0090602C">
        <w:rPr>
          <w:rFonts w:ascii="Times New Roman" w:hAnsi="Times New Roman" w:cs="Times New Roman"/>
          <w:sz w:val="28"/>
          <w:szCs w:val="28"/>
        </w:rPr>
        <w:t>госэнергонадзора</w:t>
      </w:r>
      <w:proofErr w:type="spellEnd"/>
      <w:r w:rsidRPr="0090602C">
        <w:rPr>
          <w:rFonts w:ascii="Times New Roman" w:hAnsi="Times New Roman" w:cs="Times New Roman"/>
          <w:sz w:val="28"/>
          <w:szCs w:val="28"/>
        </w:rPr>
        <w:t xml:space="preserve"> проверку знаний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0602C">
        <w:rPr>
          <w:rFonts w:ascii="Times New Roman" w:hAnsi="Times New Roman" w:cs="Times New Roman"/>
          <w:sz w:val="28"/>
          <w:szCs w:val="28"/>
        </w:rPr>
        <w:t xml:space="preserve">у специалиста, принятого  на  работу  по  совместительству в целях возложения на него  </w:t>
      </w:r>
      <w:r w:rsidRPr="0090602C">
        <w:rPr>
          <w:rFonts w:ascii="Times New Roman" w:hAnsi="Times New Roman" w:cs="Times New Roman"/>
          <w:sz w:val="28"/>
          <w:szCs w:val="28"/>
        </w:rPr>
        <w:lastRenderedPageBreak/>
        <w:t>обязанностей ответственного  за электрохозяйство, при одновременном выполнении следующих условий:</w:t>
      </w:r>
    </w:p>
    <w:p w:rsidR="0090602C" w:rsidRPr="0090602C" w:rsidRDefault="0090602C" w:rsidP="009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2C">
        <w:rPr>
          <w:rFonts w:ascii="Times New Roman" w:hAnsi="Times New Roman" w:cs="Times New Roman"/>
          <w:sz w:val="28"/>
          <w:szCs w:val="28"/>
        </w:rPr>
        <w:t xml:space="preserve">если  с  момента  проверки  знаний  в  комиссии  </w:t>
      </w:r>
      <w:proofErr w:type="spellStart"/>
      <w:r w:rsidRPr="0090602C">
        <w:rPr>
          <w:rFonts w:ascii="Times New Roman" w:hAnsi="Times New Roman" w:cs="Times New Roman"/>
          <w:sz w:val="28"/>
          <w:szCs w:val="28"/>
        </w:rPr>
        <w:t>госэнергонадзора</w:t>
      </w:r>
      <w:proofErr w:type="spellEnd"/>
      <w:r w:rsidRPr="0090602C">
        <w:rPr>
          <w:rFonts w:ascii="Times New Roman" w:hAnsi="Times New Roman" w:cs="Times New Roman"/>
          <w:sz w:val="28"/>
          <w:szCs w:val="28"/>
        </w:rPr>
        <w:t xml:space="preserve"> в  качестве административно-технического персонала по основной работе прошло не более 6-ти месяцев;</w:t>
      </w:r>
    </w:p>
    <w:p w:rsidR="0090602C" w:rsidRPr="0090602C" w:rsidRDefault="0090602C" w:rsidP="009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90602C">
        <w:rPr>
          <w:rFonts w:ascii="Times New Roman" w:hAnsi="Times New Roman" w:cs="Times New Roman"/>
          <w:sz w:val="28"/>
          <w:szCs w:val="28"/>
        </w:rPr>
        <w:t>нергоемкость  электроустановок,  их  сложность  в  организации по совместительству не выше чем по месту основной работы;</w:t>
      </w:r>
    </w:p>
    <w:p w:rsidR="0090602C" w:rsidRPr="0090602C" w:rsidRDefault="0090602C" w:rsidP="009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2C">
        <w:rPr>
          <w:rFonts w:ascii="Times New Roman" w:hAnsi="Times New Roman" w:cs="Times New Roman"/>
          <w:sz w:val="28"/>
          <w:szCs w:val="28"/>
        </w:rPr>
        <w:t>в  организации  по  совместительству  отсутствуют  электроустановки  напряжением выше 1000 В.</w:t>
      </w:r>
    </w:p>
    <w:p w:rsidR="0090602C" w:rsidRPr="0090602C" w:rsidRDefault="0090602C" w:rsidP="009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2C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можно сделать вывод, что при назначении ответственного за электрохозяйство в нежилом помещении установленная мощность </w:t>
      </w:r>
      <w:proofErr w:type="gramStart"/>
      <w:r w:rsidRPr="0090602C">
        <w:rPr>
          <w:rFonts w:ascii="Times New Roman" w:hAnsi="Times New Roman" w:cs="Times New Roman"/>
          <w:sz w:val="28"/>
          <w:szCs w:val="28"/>
        </w:rPr>
        <w:t>электроустановок</w:t>
      </w:r>
      <w:proofErr w:type="gramEnd"/>
      <w:r w:rsidRPr="0090602C">
        <w:rPr>
          <w:rFonts w:ascii="Times New Roman" w:hAnsi="Times New Roman" w:cs="Times New Roman"/>
          <w:sz w:val="28"/>
          <w:szCs w:val="28"/>
        </w:rPr>
        <w:t xml:space="preserve">  которых  не  превышает  10 </w:t>
      </w:r>
      <w:proofErr w:type="spellStart"/>
      <w:r w:rsidRPr="0090602C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90602C">
        <w:rPr>
          <w:rFonts w:ascii="Times New Roman" w:hAnsi="Times New Roman" w:cs="Times New Roman"/>
          <w:sz w:val="28"/>
          <w:szCs w:val="28"/>
        </w:rPr>
        <w:t xml:space="preserve">,  работник,  замещающий  ответственного за  электрохозяйство,  может не назначаться. </w:t>
      </w:r>
    </w:p>
    <w:p w:rsidR="0090602C" w:rsidRPr="0090602C" w:rsidRDefault="0090602C" w:rsidP="009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2C">
        <w:rPr>
          <w:rFonts w:ascii="Times New Roman" w:hAnsi="Times New Roman" w:cs="Times New Roman"/>
          <w:sz w:val="28"/>
          <w:szCs w:val="28"/>
        </w:rPr>
        <w:t xml:space="preserve">Так  же возможно принятие на работу по совместительству специалиста, в целях возложения на него  обязанностей ответственного  за электрохозяйство, при одновременном выполнении вышеуказанных условий.  </w:t>
      </w:r>
    </w:p>
    <w:p w:rsidR="00BD2688" w:rsidRDefault="0090602C" w:rsidP="009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2C">
        <w:rPr>
          <w:rFonts w:ascii="Times New Roman" w:hAnsi="Times New Roman" w:cs="Times New Roman"/>
          <w:sz w:val="28"/>
          <w:szCs w:val="28"/>
        </w:rPr>
        <w:t>А в соответствии пунктом 1.2.1 Правил  «…Допускается  проводить  эксплуатацию электроустановок  по  договору со  специализированной организацией».</w:t>
      </w:r>
    </w:p>
    <w:p w:rsidR="00CD51D9" w:rsidRPr="00CD51D9" w:rsidRDefault="00CD51D9" w:rsidP="00CD51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1D9">
        <w:rPr>
          <w:rFonts w:ascii="Times New Roman" w:hAnsi="Times New Roman" w:cs="Times New Roman"/>
          <w:b/>
          <w:sz w:val="28"/>
          <w:szCs w:val="28"/>
        </w:rPr>
        <w:t>Вопрос</w:t>
      </w:r>
      <w:r w:rsidRPr="00CD51D9">
        <w:rPr>
          <w:rFonts w:ascii="Times New Roman" w:hAnsi="Times New Roman" w:cs="Times New Roman"/>
          <w:b/>
          <w:sz w:val="28"/>
          <w:szCs w:val="28"/>
        </w:rPr>
        <w:t xml:space="preserve"> 5. </w:t>
      </w:r>
      <w:r w:rsidRPr="00CD51D9">
        <w:rPr>
          <w:rFonts w:ascii="Times New Roman" w:hAnsi="Times New Roman" w:cs="Times New Roman"/>
          <w:b/>
          <w:sz w:val="28"/>
          <w:szCs w:val="28"/>
        </w:rPr>
        <w:t xml:space="preserve">Для переоформления лицензии на эксплуатацию взрывопожароопасных и химически опасных производственных объектов значится «предоставление документов на земельные участки под ОПО». Наше предприятие эксплуатирует арендованные у муниципальных образований объекты. Оформленные земельные участки в большинстве случаев отсутствуют. </w:t>
      </w:r>
      <w:proofErr w:type="gramStart"/>
      <w:r w:rsidRPr="00CD51D9">
        <w:rPr>
          <w:rFonts w:ascii="Times New Roman" w:hAnsi="Times New Roman" w:cs="Times New Roman"/>
          <w:b/>
          <w:sz w:val="28"/>
          <w:szCs w:val="28"/>
        </w:rPr>
        <w:t>Возможно</w:t>
      </w:r>
      <w:proofErr w:type="gramEnd"/>
      <w:r w:rsidRPr="00CD51D9">
        <w:rPr>
          <w:rFonts w:ascii="Times New Roman" w:hAnsi="Times New Roman" w:cs="Times New Roman"/>
          <w:b/>
          <w:sz w:val="28"/>
          <w:szCs w:val="28"/>
        </w:rPr>
        <w:t xml:space="preserve"> ли заявиться на переоформление лицензии, только с документами на право владения и пользования на сами ОПО (здания, сооружения, технические устройства)  без предоставления документов на земельные участки? </w:t>
      </w:r>
    </w:p>
    <w:p w:rsidR="00CD51D9" w:rsidRDefault="00CD51D9" w:rsidP="00CD51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51D9" w:rsidRPr="00CD51D9" w:rsidRDefault="00CD51D9" w:rsidP="00CD51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D51D9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CD51D9" w:rsidRPr="0090602C" w:rsidRDefault="00CD51D9" w:rsidP="00CD51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51D9">
        <w:rPr>
          <w:rFonts w:ascii="Times New Roman" w:hAnsi="Times New Roman" w:cs="Times New Roman"/>
          <w:sz w:val="28"/>
          <w:szCs w:val="28"/>
        </w:rPr>
        <w:t>В соответствии с Положением  о лицензировании эксплуатации взрывопожароопасных  и химически опасных производственных объектов                I, II и III классов опасности, утвержденного постановлением Правительства Российской Федерации    от   10.06.2013  № 492  при намерении лицензиата осуществлять лицензируемый вид деятельности по адресу места                                  его осуществления, не указанному в лицензии, представляются копии документов, подтверждающих наличие на праве собственности или ином</w:t>
      </w:r>
      <w:proofErr w:type="gramEnd"/>
      <w:r w:rsidRPr="00CD51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51D9">
        <w:rPr>
          <w:rFonts w:ascii="Times New Roman" w:hAnsi="Times New Roman" w:cs="Times New Roman"/>
          <w:sz w:val="28"/>
          <w:szCs w:val="28"/>
        </w:rPr>
        <w:t>законном основании земельных участков, зданий, строений и сооружений (единой обособленной части здания, строения и сооружения), необходимых для осуществления лицензируемого вида деятельности на объектах                         по новому адресу, права на которые не зарегистрированы в Едином государственном реестре прав на недвижимое имущество и сделок с ним                       (в случае если такие права зарегистрированы в указанном реестре, представляются сведения об этих земельных участках, зданиях, строениях</w:t>
      </w:r>
      <w:proofErr w:type="gramEnd"/>
      <w:r w:rsidRPr="00CD51D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D51D9">
        <w:rPr>
          <w:rFonts w:ascii="Times New Roman" w:hAnsi="Times New Roman" w:cs="Times New Roman"/>
          <w:sz w:val="28"/>
          <w:szCs w:val="28"/>
        </w:rPr>
        <w:t>сооружениях</w:t>
      </w:r>
      <w:proofErr w:type="gramEnd"/>
      <w:r w:rsidRPr="00CD51D9">
        <w:rPr>
          <w:rFonts w:ascii="Times New Roman" w:hAnsi="Times New Roman" w:cs="Times New Roman"/>
          <w:sz w:val="28"/>
          <w:szCs w:val="28"/>
        </w:rPr>
        <w:t>).</w:t>
      </w:r>
    </w:p>
    <w:sectPr w:rsidR="00CD51D9" w:rsidRPr="0090602C" w:rsidSect="00DB0CE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C4B" w:rsidRDefault="008D0C4B" w:rsidP="00DB0CE7">
      <w:pPr>
        <w:spacing w:after="0" w:line="240" w:lineRule="auto"/>
      </w:pPr>
      <w:r>
        <w:separator/>
      </w:r>
    </w:p>
  </w:endnote>
  <w:endnote w:type="continuationSeparator" w:id="0">
    <w:p w:rsidR="008D0C4B" w:rsidRDefault="008D0C4B" w:rsidP="00DB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C4B" w:rsidRDefault="008D0C4B" w:rsidP="00DB0CE7">
      <w:pPr>
        <w:spacing w:after="0" w:line="240" w:lineRule="auto"/>
      </w:pPr>
      <w:r>
        <w:separator/>
      </w:r>
    </w:p>
  </w:footnote>
  <w:footnote w:type="continuationSeparator" w:id="0">
    <w:p w:rsidR="008D0C4B" w:rsidRDefault="008D0C4B" w:rsidP="00DB0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0687709"/>
      <w:docPartObj>
        <w:docPartGallery w:val="Page Numbers (Top of Page)"/>
        <w:docPartUnique/>
      </w:docPartObj>
    </w:sdtPr>
    <w:sdtEndPr/>
    <w:sdtContent>
      <w:p w:rsidR="00DB0CE7" w:rsidRDefault="00DB0C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1D9">
          <w:rPr>
            <w:noProof/>
          </w:rPr>
          <w:t>5</w:t>
        </w:r>
        <w:r>
          <w:fldChar w:fldCharType="end"/>
        </w:r>
      </w:p>
    </w:sdtContent>
  </w:sdt>
  <w:p w:rsidR="00DB0CE7" w:rsidRDefault="00DB0C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9A"/>
    <w:rsid w:val="0008717A"/>
    <w:rsid w:val="000E0549"/>
    <w:rsid w:val="00136404"/>
    <w:rsid w:val="00142F9A"/>
    <w:rsid w:val="004F3824"/>
    <w:rsid w:val="00597F60"/>
    <w:rsid w:val="007F709D"/>
    <w:rsid w:val="008D0C4B"/>
    <w:rsid w:val="0090602C"/>
    <w:rsid w:val="009262FA"/>
    <w:rsid w:val="00986BAE"/>
    <w:rsid w:val="00B74D38"/>
    <w:rsid w:val="00BD2688"/>
    <w:rsid w:val="00C32963"/>
    <w:rsid w:val="00CB642F"/>
    <w:rsid w:val="00CD51D9"/>
    <w:rsid w:val="00D54DCA"/>
    <w:rsid w:val="00DB0CE7"/>
    <w:rsid w:val="00EB6202"/>
    <w:rsid w:val="00EC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0CE7"/>
  </w:style>
  <w:style w:type="paragraph" w:styleId="a5">
    <w:name w:val="footer"/>
    <w:basedOn w:val="a"/>
    <w:link w:val="a6"/>
    <w:uiPriority w:val="99"/>
    <w:unhideWhenUsed/>
    <w:rsid w:val="00DB0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0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0CE7"/>
  </w:style>
  <w:style w:type="paragraph" w:styleId="a5">
    <w:name w:val="footer"/>
    <w:basedOn w:val="a"/>
    <w:link w:val="a6"/>
    <w:uiPriority w:val="99"/>
    <w:unhideWhenUsed/>
    <w:rsid w:val="00DB0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0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В. Карасик</dc:creator>
  <cp:lastModifiedBy>Иван В. Карасик</cp:lastModifiedBy>
  <cp:revision>4</cp:revision>
  <cp:lastPrinted>2017-05-03T06:00:00Z</cp:lastPrinted>
  <dcterms:created xsi:type="dcterms:W3CDTF">2017-05-10T07:34:00Z</dcterms:created>
  <dcterms:modified xsi:type="dcterms:W3CDTF">2017-05-16T00:53:00Z</dcterms:modified>
</cp:coreProperties>
</file>